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36"/>
        <w:gridCol w:w="85"/>
        <w:gridCol w:w="498"/>
        <w:gridCol w:w="1218"/>
        <w:gridCol w:w="780"/>
        <w:gridCol w:w="936"/>
        <w:gridCol w:w="8"/>
        <w:gridCol w:w="3133"/>
        <w:gridCol w:w="309"/>
        <w:gridCol w:w="2340"/>
        <w:gridCol w:w="1939"/>
      </w:tblGrid>
      <w:tr w:rsidR="004A29BB" w:rsidRPr="00965D0E" w14:paraId="4E23AE6B" w14:textId="77777777" w:rsidTr="003747C1">
        <w:trPr>
          <w:trHeight w:val="416"/>
          <w:jc w:val="center"/>
        </w:trPr>
        <w:tc>
          <w:tcPr>
            <w:tcW w:w="818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965D0E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8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965D0E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965D0E" w14:paraId="76D2DD57" w14:textId="77777777" w:rsidTr="003747C1">
        <w:trPr>
          <w:trHeight w:val="407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965D0E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8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6572CA04" w:rsidR="009B0C6A" w:rsidRPr="00965D0E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1E068D" w:rsidRPr="00965D0E">
              <w:rPr>
                <w:sz w:val="22"/>
                <w:szCs w:val="22"/>
                <w:lang w:val="sr-Cyrl-CS"/>
              </w:rPr>
              <w:t>трећ</w:t>
            </w:r>
            <w:r w:rsidR="00832473" w:rsidRPr="00965D0E">
              <w:rPr>
                <w:sz w:val="22"/>
                <w:szCs w:val="22"/>
                <w:lang w:val="sr-Cyrl-CS"/>
              </w:rPr>
              <w:t>и</w:t>
            </w:r>
            <w:r w:rsidRPr="00965D0E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965D0E" w14:paraId="0803712D" w14:textId="77777777" w:rsidTr="003747C1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965D0E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8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4BF48AF5" w:rsidR="009B0C6A" w:rsidRPr="00965D0E" w:rsidRDefault="001E068D" w:rsidP="00596C1D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СТОМАТОЛОШКА ПРОТЕТИКА</w:t>
            </w:r>
          </w:p>
        </w:tc>
      </w:tr>
      <w:tr w:rsidR="004A29BB" w:rsidRPr="00965D0E" w14:paraId="44DA4252" w14:textId="77777777" w:rsidTr="003747C1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965D0E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8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77777777" w:rsidR="009B0C6A" w:rsidRPr="00965D0E" w:rsidRDefault="00B40C08" w:rsidP="00596C1D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ТЕОРЕТСКА НАСТАВА РАЗРАЂЕНА У 2 МОДУЛА</w:t>
            </w:r>
          </w:p>
        </w:tc>
      </w:tr>
      <w:tr w:rsidR="004A29BB" w:rsidRPr="00965D0E" w14:paraId="55058809" w14:textId="77777777" w:rsidTr="003747C1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8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965D0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82" w:type="pct"/>
            <w:gridSpan w:val="10"/>
            <w:tcBorders>
              <w:left w:val="nil"/>
            </w:tcBorders>
            <w:shd w:val="clear" w:color="auto" w:fill="C6D9F1"/>
          </w:tcPr>
          <w:p w14:paraId="1F1A74F4" w14:textId="189A92B9" w:rsidR="00C53CF9" w:rsidRPr="00965D0E" w:rsidRDefault="001E068D" w:rsidP="00C53CF9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БИОЛОШКЕ ОСНОВЕ ТОТАЛНЕ ПРОТЕЗЕ И ФАЗЕ ИЗРАДЕ ТОТАЛНЕ ПРОТЕЗЕ</w:t>
            </w:r>
          </w:p>
        </w:tc>
      </w:tr>
      <w:tr w:rsidR="004A29BB" w:rsidRPr="00965D0E" w14:paraId="31DF2500" w14:textId="77777777" w:rsidTr="0006451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4FE91BFB" w:rsidR="00C53CF9" w:rsidRPr="00965D0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Датум:</w:t>
            </w:r>
            <w:r w:rsidR="001E068D" w:rsidRPr="00965D0E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30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965D0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4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965D0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31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965D0E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0" w:type="pct"/>
            <w:tcBorders>
              <w:left w:val="nil"/>
              <w:right w:val="nil"/>
            </w:tcBorders>
            <w:shd w:val="clear" w:color="auto" w:fill="C6D9F1"/>
          </w:tcPr>
          <w:p w14:paraId="6862B6FF" w14:textId="0EE71B07" w:rsidR="00C53CF9" w:rsidRPr="00965D0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965D0E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1E068D" w:rsidRPr="00965D0E">
              <w:rPr>
                <w:b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720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965D0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965D0E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965D0E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965D0E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78E99817" w:rsidR="00C53CF9" w:rsidRPr="00965D0E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   - </w:t>
            </w:r>
            <w:r w:rsidR="001E068D" w:rsidRPr="00965D0E">
              <w:rPr>
                <w:sz w:val="22"/>
                <w:szCs w:val="22"/>
                <w:lang w:val="sr-Cyrl-CS"/>
              </w:rPr>
              <w:t>Стицање основних знања о начину и фазама израде тоталне протезе и оспособљавање ученика да стечена знања примијене у пракси.</w:t>
            </w:r>
          </w:p>
        </w:tc>
      </w:tr>
      <w:tr w:rsidR="00C53CF9" w:rsidRPr="00965D0E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965D0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965D0E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2E9B8488" w:rsidR="00C53CF9" w:rsidRPr="00965D0E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965D0E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965D0E">
              <w:rPr>
                <w:sz w:val="22"/>
                <w:szCs w:val="22"/>
                <w:lang w:val="sr-Cyrl-CS"/>
              </w:rPr>
              <w:t xml:space="preserve">Стечена знања </w:t>
            </w:r>
            <w:r w:rsidR="00F53DC3" w:rsidRPr="00965D0E">
              <w:rPr>
                <w:sz w:val="22"/>
                <w:szCs w:val="22"/>
                <w:lang w:val="sr-Cyrl-CS"/>
              </w:rPr>
              <w:t>и</w:t>
            </w:r>
            <w:r w:rsidR="001E068D" w:rsidRPr="00965D0E">
              <w:rPr>
                <w:sz w:val="22"/>
                <w:szCs w:val="22"/>
                <w:lang w:val="sr-Cyrl-CS"/>
              </w:rPr>
              <w:t xml:space="preserve"> усвојена знања из модула 01.</w:t>
            </w:r>
          </w:p>
        </w:tc>
      </w:tr>
      <w:tr w:rsidR="00C53CF9" w:rsidRPr="00965D0E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965D0E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965D0E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4F8BB0B9" w14:textId="77777777" w:rsidR="003072C1" w:rsidRPr="00965D0E" w:rsidRDefault="003072C1" w:rsidP="003072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Стицање знања о предмету проучавања и значају тоталне протезе;</w:t>
            </w:r>
          </w:p>
          <w:p w14:paraId="3D078944" w14:textId="77777777" w:rsidR="003072C1" w:rsidRPr="00965D0E" w:rsidRDefault="003072C1" w:rsidP="003072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Усвајање знања о фазама рада у изради тоталне протезе;</w:t>
            </w:r>
          </w:p>
          <w:p w14:paraId="17DDC3D6" w14:textId="79C9F2B3" w:rsidR="006D2396" w:rsidRPr="00965D0E" w:rsidRDefault="003072C1" w:rsidP="001E068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Стицање знања о врстама и примјени артикулатора и одређивању међувиличних односа</w:t>
            </w:r>
          </w:p>
          <w:p w14:paraId="607FBF41" w14:textId="77777777" w:rsidR="003072C1" w:rsidRPr="00965D0E" w:rsidRDefault="003072C1" w:rsidP="003072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Стицање знања о припреми за поставку зуба и о постављању зуба код тоталне протезе;</w:t>
            </w:r>
          </w:p>
          <w:p w14:paraId="1FD90FBC" w14:textId="77777777" w:rsidR="003072C1" w:rsidRPr="00965D0E" w:rsidRDefault="003072C1" w:rsidP="003072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Усвајање знања о моделовању и завршним фазама израде протезе од акрилата;</w:t>
            </w:r>
          </w:p>
          <w:p w14:paraId="01D94273" w14:textId="77777777" w:rsidR="003072C1" w:rsidRPr="00965D0E" w:rsidRDefault="003072C1" w:rsidP="003072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Оспособљавање ученика да стечена знања примијене у професионалном раду;</w:t>
            </w:r>
          </w:p>
          <w:p w14:paraId="14AE6ADF" w14:textId="77777777" w:rsidR="00866CBA" w:rsidRPr="00965D0E" w:rsidRDefault="00866CBA" w:rsidP="003072C1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965D0E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965D0E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965D0E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7B1C1B65" w14:textId="184C9C18" w:rsidR="003D28C0" w:rsidRPr="00965D0E" w:rsidRDefault="001833A2" w:rsidP="001833A2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Биолошке основе и ретенција тоталне протезе</w:t>
            </w:r>
          </w:p>
          <w:p w14:paraId="4E0D0814" w14:textId="7A758CA1" w:rsidR="001833A2" w:rsidRPr="00965D0E" w:rsidRDefault="001833A2" w:rsidP="001833A2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Функционални отисак</w:t>
            </w:r>
          </w:p>
          <w:p w14:paraId="0AA107B5" w14:textId="4738DF27" w:rsidR="001833A2" w:rsidRPr="00965D0E" w:rsidRDefault="001833A2" w:rsidP="001833A2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Артикулатори и одређивање међувиличних односа</w:t>
            </w:r>
          </w:p>
          <w:p w14:paraId="6BD5A2F2" w14:textId="2AB0F201" w:rsidR="001833A2" w:rsidRPr="00965D0E" w:rsidRDefault="001833A2" w:rsidP="001833A2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Поставка зуба у тоталну протезу</w:t>
            </w:r>
          </w:p>
          <w:p w14:paraId="6140CDF4" w14:textId="1964B031" w:rsidR="001833A2" w:rsidRPr="00965D0E" w:rsidRDefault="001833A2" w:rsidP="001833A2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Моделовање протезе у воску и полимеризација</w:t>
            </w:r>
          </w:p>
          <w:p w14:paraId="0053FE30" w14:textId="77777777" w:rsidR="008D5B7A" w:rsidRPr="00965D0E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965D0E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965D0E" w14:paraId="2B763AC7" w14:textId="77777777" w:rsidTr="0006451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0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965D0E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4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965D0E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70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965D0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965D0E" w14:paraId="231F1408" w14:textId="77777777" w:rsidTr="0006451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965D0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965D0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4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965D0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6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965D0E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7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965D0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965D0E" w14:paraId="05BFB908" w14:textId="77777777" w:rsidTr="0006451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965D0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4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965D0E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965D0E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7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965D0E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06451E" w:rsidRPr="00965D0E" w14:paraId="14DE55C4" w14:textId="77777777" w:rsidTr="0006451E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5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0FDD62C6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1.Биолошке основе и ретенција тоталне протезе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1921E1D4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-дефинише и објасни предмет проучавања тоталне протезе и њен значај</w:t>
            </w:r>
          </w:p>
          <w:p w14:paraId="43E15230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-наведе основе протезе као терапијског средства</w:t>
            </w:r>
          </w:p>
          <w:p w14:paraId="361AE2EA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-објасни и опише посљедице губитка свих зуба</w:t>
            </w:r>
          </w:p>
          <w:p w14:paraId="7199853B" w14:textId="77777777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-наведе и опише анатомске структуре усне дупље</w:t>
            </w:r>
          </w:p>
          <w:p w14:paraId="29992D48" w14:textId="77777777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-објасни значај анатомских структура као фундамента тоталне протезе</w:t>
            </w:r>
          </w:p>
          <w:p w14:paraId="746AFEF1" w14:textId="77777777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-објасни и дефинише критичку вриједност и начин узимања анатомског отиска</w:t>
            </w:r>
          </w:p>
          <w:p w14:paraId="6B4D4102" w14:textId="3691515E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05C31E2D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-покаже и разликује елементе стоматогнатог система у атласу и на моделу лобање</w:t>
            </w:r>
          </w:p>
          <w:p w14:paraId="29695CFF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-покаже и разликује тоталну протезу као терапијско средство</w:t>
            </w:r>
          </w:p>
          <w:p w14:paraId="6009C9DE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-демонстрира на моделима вилица и моделу лобање посљедице губитка свих зуба</w:t>
            </w:r>
          </w:p>
          <w:p w14:paraId="63B3D5CF" w14:textId="78B32173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-демонстрира, разликује и покаже на моделима лобање и вилица анатомске структуре усне дупље</w:t>
            </w:r>
          </w:p>
          <w:p w14:paraId="051E5BC4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-покаже на моделима вилица структуре значајне за ретенцију тоталне протезе</w:t>
            </w:r>
          </w:p>
          <w:p w14:paraId="16F669E6" w14:textId="19154521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1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D774925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7499D19D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B271FFB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228CBD21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A7F17DC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170F3D6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1FA2E87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D50AE2B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966EBB3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6FB4B11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2AEA3081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2116926E" w14:textId="77777777" w:rsidR="00847442" w:rsidRPr="00965D0E" w:rsidRDefault="00847442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5538B5E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 ефикасно планира и организује вријеме</w:t>
            </w:r>
          </w:p>
          <w:p w14:paraId="171E39C1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lastRenderedPageBreak/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06451E" w:rsidRPr="00965D0E" w:rsidRDefault="0006451E" w:rsidP="0006451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lastRenderedPageBreak/>
              <w:t>- показује добру моторичку координацију</w:t>
            </w:r>
          </w:p>
        </w:tc>
        <w:tc>
          <w:tcPr>
            <w:tcW w:w="1706" w:type="pct"/>
            <w:gridSpan w:val="3"/>
            <w:tcBorders>
              <w:left w:val="single" w:sz="4" w:space="0" w:color="auto"/>
            </w:tcBorders>
          </w:tcPr>
          <w:p w14:paraId="5B667FE4" w14:textId="77777777" w:rsidR="0006451E" w:rsidRPr="00965D0E" w:rsidRDefault="0006451E" w:rsidP="0006451E">
            <w:pPr>
              <w:ind w:left="458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31D56209" w14:textId="17182F3C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видео записе и слајдове</w:t>
            </w:r>
          </w:p>
          <w:p w14:paraId="7C406633" w14:textId="75F4D6D1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демонстрирати на моделима вилица и лобање значајне анатомске структуре</w:t>
            </w:r>
          </w:p>
          <w:p w14:paraId="4E2BF0D5" w14:textId="77777777" w:rsidR="0006451E" w:rsidRPr="00965D0E" w:rsidRDefault="0006451E" w:rsidP="0006451E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 индивидуални  и групни рад приликом оспособљавања ученика да се служе материјалом, инструментима и апаратуром</w:t>
            </w:r>
          </w:p>
        </w:tc>
      </w:tr>
      <w:tr w:rsidR="0006451E" w:rsidRPr="00965D0E" w14:paraId="43F956D3" w14:textId="77777777" w:rsidTr="0006451E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5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29E4A5D7" w:rsidR="0006451E" w:rsidRPr="00965D0E" w:rsidRDefault="0006451E" w:rsidP="0006451E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lastRenderedPageBreak/>
              <w:t>2.Анатомски и функционални отисак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235F6703" w14:textId="475AAEB4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-дефинише анатомски отисак и опише задатак анатомског отиска</w:t>
            </w:r>
          </w:p>
          <w:p w14:paraId="7CED0149" w14:textId="718864D1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-описује избор и врсте кашика за узимање анатомског отиска</w:t>
            </w:r>
          </w:p>
          <w:p w14:paraId="1890A322" w14:textId="226CB703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-објасни начин узимања анатомског отиска и израду студијског модела</w:t>
            </w:r>
          </w:p>
          <w:p w14:paraId="4F5F6829" w14:textId="23B9A0ED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-дефинише функционални отисак</w:t>
            </w:r>
          </w:p>
          <w:p w14:paraId="1A2BD400" w14:textId="77777777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-објасни задатак и опише врсте функционалних отисака</w:t>
            </w:r>
          </w:p>
          <w:p w14:paraId="1E70B515" w14:textId="77777777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-објасни појам индивидуалне кашике и њен значај</w:t>
            </w:r>
          </w:p>
          <w:p w14:paraId="1D54EE9C" w14:textId="64DF9921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-објасни и опише израду функционалног отиска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603F20CD" w14:textId="376486FE" w:rsidR="00847442" w:rsidRPr="00965D0E" w:rsidRDefault="00847442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-разликује и уочава анатомски отисак</w:t>
            </w:r>
          </w:p>
          <w:p w14:paraId="072A9A5F" w14:textId="77777777" w:rsidR="00847442" w:rsidRPr="00965D0E" w:rsidRDefault="00847442" w:rsidP="00847442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-покаже и демонстрира избор одговарајуће кашике за анатомски отисак </w:t>
            </w:r>
          </w:p>
          <w:p w14:paraId="0870E19E" w14:textId="77777777" w:rsidR="00847442" w:rsidRPr="00965D0E" w:rsidRDefault="00847442" w:rsidP="00847442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-демонстрира узимање анатомског отиска</w:t>
            </w:r>
          </w:p>
          <w:p w14:paraId="223ECA9B" w14:textId="79FC5468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-разликује и уочава функционални отисак</w:t>
            </w:r>
          </w:p>
          <w:p w14:paraId="5DEF6104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-покаже и разликује различите врсте функционалних отисака</w:t>
            </w:r>
          </w:p>
          <w:p w14:paraId="4369C5F2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-покаже начин израде индивидуалне кашике</w:t>
            </w:r>
          </w:p>
          <w:p w14:paraId="2D1C48B6" w14:textId="4BDBB98B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-демонстрира начин узимања функциналног отиска</w:t>
            </w:r>
          </w:p>
        </w:tc>
        <w:tc>
          <w:tcPr>
            <w:tcW w:w="116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06" w:type="pct"/>
            <w:gridSpan w:val="3"/>
            <w:tcBorders>
              <w:left w:val="single" w:sz="4" w:space="0" w:color="auto"/>
            </w:tcBorders>
          </w:tcPr>
          <w:p w14:paraId="6F656E93" w14:textId="77777777" w:rsidR="0006451E" w:rsidRPr="00965D0E" w:rsidRDefault="0006451E" w:rsidP="0006451E">
            <w:pPr>
              <w:ind w:left="458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777483D5" w14:textId="3FB5BB6B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видео записе, слајдове</w:t>
            </w:r>
          </w:p>
          <w:p w14:paraId="39E3C83B" w14:textId="20419C78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демонстрирати избор кашике и узимање анатомског отиска</w:t>
            </w:r>
          </w:p>
          <w:p w14:paraId="4BF28C2C" w14:textId="60433D26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демонстрирати на готовим радним моделима израду индивидуалне кашике</w:t>
            </w:r>
          </w:p>
          <w:p w14:paraId="0E8DCBE0" w14:textId="2FE120C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демонстрирати узимање функционалног отиска</w:t>
            </w:r>
          </w:p>
          <w:p w14:paraId="32F84F53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06451E" w:rsidRPr="00965D0E" w:rsidRDefault="0006451E" w:rsidP="0006451E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 апаратуром</w:t>
            </w:r>
          </w:p>
        </w:tc>
      </w:tr>
      <w:tr w:rsidR="0006451E" w:rsidRPr="00965D0E" w14:paraId="1F58F916" w14:textId="77777777" w:rsidTr="0006451E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13966140" w:rsidR="0006451E" w:rsidRPr="00965D0E" w:rsidRDefault="0006451E" w:rsidP="0006451E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lastRenderedPageBreak/>
              <w:t>3.Артикулатори и одређивање међувиличних односа</w:t>
            </w:r>
          </w:p>
          <w:p w14:paraId="2FD0032A" w14:textId="77777777" w:rsidR="0006451E" w:rsidRPr="00965D0E" w:rsidRDefault="0006451E" w:rsidP="0006451E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0EC2B470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-дефинише и објасни појам артикулатора </w:t>
            </w:r>
          </w:p>
          <w:p w14:paraId="5E90F391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-наведе дијелове и описује различите врсте артикулатора</w:t>
            </w:r>
          </w:p>
          <w:p w14:paraId="79DCFB6E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-описује и објасни начин примјене артикулатора и начин рада са појединим врстама</w:t>
            </w:r>
          </w:p>
          <w:p w14:paraId="2F2734C5" w14:textId="77777777" w:rsidR="0006451E" w:rsidRPr="00965D0E" w:rsidRDefault="0006451E" w:rsidP="00F84464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</w:t>
            </w:r>
            <w:r w:rsidR="00F84464" w:rsidRPr="00965D0E">
              <w:rPr>
                <w:sz w:val="22"/>
                <w:szCs w:val="22"/>
                <w:lang w:val="sr-Cyrl-CS"/>
              </w:rPr>
              <w:t>објасни појам загрижајних шаблона и описује дијелове загрижајих шаблона</w:t>
            </w:r>
          </w:p>
          <w:p w14:paraId="6D483AEE" w14:textId="77777777" w:rsidR="00F84464" w:rsidRPr="00965D0E" w:rsidRDefault="00F84464" w:rsidP="00F84464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-дефинише међувиличне односе и објасни начин одређивања међувиличних односа</w:t>
            </w:r>
          </w:p>
          <w:p w14:paraId="22D15B6D" w14:textId="77777777" w:rsidR="00F84464" w:rsidRPr="00965D0E" w:rsidRDefault="00F84464" w:rsidP="00F84464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-опише и објасни екстраоралне и интраоралне показатеље</w:t>
            </w:r>
          </w:p>
          <w:p w14:paraId="15C07D48" w14:textId="3172318F" w:rsidR="00F84464" w:rsidRPr="00965D0E" w:rsidRDefault="00F84464" w:rsidP="00F84464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-опише одређивање висине </w:t>
            </w:r>
            <w:r w:rsidRPr="00965D0E">
              <w:rPr>
                <w:sz w:val="22"/>
                <w:szCs w:val="22"/>
                <w:lang w:val="sr-Cyrl-CS"/>
              </w:rPr>
              <w:lastRenderedPageBreak/>
              <w:t>загрижаја и хоризонтални однос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008A4068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lastRenderedPageBreak/>
              <w:t>-разликује и показује поједине врсте артикулатора</w:t>
            </w:r>
          </w:p>
          <w:p w14:paraId="52D581C3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-покаже дијелове артикулатора и демонстрира могућности појединих врста артикулатора</w:t>
            </w:r>
          </w:p>
          <w:p w14:paraId="63E00795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-прикаже начин примјене појединих врста артикулатора</w:t>
            </w:r>
          </w:p>
          <w:p w14:paraId="0B82B7C8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-демонстрира израду базе и бедема загрижајних шаблона</w:t>
            </w:r>
          </w:p>
          <w:p w14:paraId="30D11E11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-покаже екстраоралне и интраоралне показатеље код одређивања протетске равни</w:t>
            </w:r>
          </w:p>
          <w:p w14:paraId="617B44AC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-покаже начин одређивања висине загрижаја различитим методама</w:t>
            </w:r>
          </w:p>
          <w:p w14:paraId="70D5E918" w14:textId="510653CC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-демонстрира и прикаже одређивање </w:t>
            </w:r>
            <w:r w:rsidRPr="00965D0E">
              <w:rPr>
                <w:sz w:val="22"/>
                <w:szCs w:val="22"/>
                <w:lang w:val="sr-Cyrl-CS"/>
              </w:rPr>
              <w:lastRenderedPageBreak/>
              <w:t>хоризонталног односа</w:t>
            </w:r>
          </w:p>
        </w:tc>
        <w:tc>
          <w:tcPr>
            <w:tcW w:w="116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06" w:type="pct"/>
            <w:gridSpan w:val="3"/>
            <w:tcBorders>
              <w:left w:val="single" w:sz="4" w:space="0" w:color="auto"/>
            </w:tcBorders>
          </w:tcPr>
          <w:p w14:paraId="40171735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0DC564F0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68BE0E52" w14:textId="7856D96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видео записе и  слајдове</w:t>
            </w:r>
          </w:p>
          <w:p w14:paraId="36DF32CA" w14:textId="593C8F4B" w:rsidR="00AC12C0" w:rsidRPr="00965D0E" w:rsidRDefault="00AC12C0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показати одређене врсте артикулатора </w:t>
            </w:r>
          </w:p>
          <w:p w14:paraId="5E385666" w14:textId="0CDB1260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приказати конкретне случајеве на моделима вилица у артикулаторима</w:t>
            </w:r>
          </w:p>
          <w:p w14:paraId="32577580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  <w:p w14:paraId="078DE722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06451E" w:rsidRPr="00965D0E" w:rsidRDefault="0006451E" w:rsidP="0006451E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06451E" w:rsidRPr="00965D0E" w14:paraId="5D609D1F" w14:textId="77777777" w:rsidTr="0006451E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5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3588D0C" w14:textId="5AF7C1A3" w:rsidR="0006451E" w:rsidRPr="00965D0E" w:rsidRDefault="0006451E" w:rsidP="0006451E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lastRenderedPageBreak/>
              <w:t>4.Поставка зуба у тоталну протезу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2A1117D3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-опише и објасни фазе припреме за поставку вјештачких зуба</w:t>
            </w:r>
          </w:p>
          <w:p w14:paraId="6CCBCD0C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-наведе факторе који утичу на одабир вјештачких зуба</w:t>
            </w:r>
          </w:p>
          <w:p w14:paraId="61862591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-објасни технике постављања вјештачких зуба</w:t>
            </w:r>
          </w:p>
          <w:p w14:paraId="63061AA0" w14:textId="725C0E34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-дефинише и наведе принципе и технике поставке зуба у укрштеној оклузији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76B3AA35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-покаже и разликује фазе припреме за поставку вјештачких зуба</w:t>
            </w:r>
          </w:p>
          <w:p w14:paraId="65959BEE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-покаже разлике у облику, величини, боји вјештачких зуба и демонстрира како се врши избор вјештачких зуба</w:t>
            </w:r>
          </w:p>
          <w:p w14:paraId="378BD566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-демонстрира технике постављања зуба</w:t>
            </w:r>
          </w:p>
          <w:p w14:paraId="2A39AAA7" w14:textId="0A867F0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-прикаже начин и технике поставке зуба у укрштеној оклузији</w:t>
            </w:r>
          </w:p>
        </w:tc>
        <w:tc>
          <w:tcPr>
            <w:tcW w:w="116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482D1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06" w:type="pct"/>
            <w:gridSpan w:val="3"/>
            <w:tcBorders>
              <w:left w:val="single" w:sz="4" w:space="0" w:color="auto"/>
            </w:tcBorders>
          </w:tcPr>
          <w:p w14:paraId="222B3D9B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 xml:space="preserve">           </w:t>
            </w:r>
            <w:r w:rsidRPr="00965D0E">
              <w:rPr>
                <w:bCs/>
                <w:sz w:val="22"/>
                <w:szCs w:val="22"/>
                <w:lang w:val="sr-Cyrl-CS"/>
              </w:rPr>
              <w:t>Наставник ће:</w:t>
            </w:r>
            <w:r w:rsidRPr="00965D0E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14:paraId="6FE72731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1D77DE0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1304A802" w14:textId="63E7F13F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користити видео записе и слајдове</w:t>
            </w:r>
          </w:p>
          <w:p w14:paraId="541EE5E3" w14:textId="663B27FD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користити артикулаторе, загрижајне шаблоне и вјештачке зубе</w:t>
            </w:r>
          </w:p>
          <w:p w14:paraId="34AE1FF5" w14:textId="70C5761E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показати одабир вјештачких зуба и поставку</w:t>
            </w:r>
          </w:p>
          <w:p w14:paraId="170CBB92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</w:p>
          <w:p w14:paraId="5E84810A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</w:p>
          <w:p w14:paraId="1C5754E5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  <w:r w:rsidRPr="00965D0E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06451E" w:rsidRPr="00965D0E" w14:paraId="7256D30A" w14:textId="77777777" w:rsidTr="0006451E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5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E78967C" w14:textId="731CF92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5.Моделовање протезе у воску и полимеризација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55D26A07" w14:textId="68614141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-објасни и опише технике моделовања тоталне протезе у воску</w:t>
            </w:r>
          </w:p>
          <w:p w14:paraId="043A66D0" w14:textId="77777777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-опише и објасни начин </w:t>
            </w:r>
            <w:r w:rsidRPr="00965D0E">
              <w:rPr>
                <w:sz w:val="22"/>
                <w:szCs w:val="22"/>
                <w:lang w:val="sr-Cyrl-CS"/>
              </w:rPr>
              <w:lastRenderedPageBreak/>
              <w:t>улагања протезе у кивету</w:t>
            </w:r>
          </w:p>
          <w:p w14:paraId="4F86EBFD" w14:textId="761149F4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-наведе и дефинише методе улагања протезе у кивету као и саму технику улагања</w:t>
            </w:r>
          </w:p>
          <w:p w14:paraId="03CBB086" w14:textId="77777777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-опише и објасни принципе рада са акрилатном масом</w:t>
            </w:r>
          </w:p>
          <w:p w14:paraId="383FBB9A" w14:textId="77777777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-наведе технике полимеризације акрилата</w:t>
            </w:r>
          </w:p>
          <w:p w14:paraId="104F12B3" w14:textId="000CE242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-дефинише и објасни технике рада и примјену материјала и инструмената за полирање протезе</w:t>
            </w:r>
          </w:p>
          <w:p w14:paraId="06182C1E" w14:textId="77777777" w:rsidR="0006451E" w:rsidRPr="00965D0E" w:rsidRDefault="0006451E" w:rsidP="0006451E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113F9072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  <w:p w14:paraId="4E950EC6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1BD4F59B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lastRenderedPageBreak/>
              <w:t>-демонстрира и показује технике моделовања протезе у воску</w:t>
            </w:r>
          </w:p>
          <w:p w14:paraId="53DF0569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-прикаже начин улагања </w:t>
            </w:r>
            <w:r w:rsidRPr="00965D0E">
              <w:rPr>
                <w:sz w:val="22"/>
                <w:szCs w:val="22"/>
                <w:lang w:val="sr-Cyrl-CS"/>
              </w:rPr>
              <w:lastRenderedPageBreak/>
              <w:t>протезе у кивету</w:t>
            </w:r>
          </w:p>
          <w:p w14:paraId="2DDF7FA3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-разликује методе улагања протезе у кивету и демонстрира саму технику улагања</w:t>
            </w:r>
          </w:p>
          <w:p w14:paraId="78614E92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-покаже и примјењује акрилатну масу у раду</w:t>
            </w:r>
          </w:p>
          <w:p w14:paraId="48102C4D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-разликује технике полимеризације акрилата и примјењује их</w:t>
            </w:r>
          </w:p>
          <w:p w14:paraId="3CB90796" w14:textId="2F806A2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>-демонстрира примјену материјала и инструмената за полирање протезе</w:t>
            </w:r>
          </w:p>
        </w:tc>
        <w:tc>
          <w:tcPr>
            <w:tcW w:w="116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4CB8D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06" w:type="pct"/>
            <w:gridSpan w:val="3"/>
            <w:tcBorders>
              <w:left w:val="single" w:sz="4" w:space="0" w:color="auto"/>
            </w:tcBorders>
          </w:tcPr>
          <w:p w14:paraId="32E1B3B2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 xml:space="preserve">           Наставник ће:</w:t>
            </w:r>
          </w:p>
          <w:p w14:paraId="17B7747B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73FC4ABA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30CBBCAE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користити видео записе и слајдове</w:t>
            </w:r>
          </w:p>
          <w:p w14:paraId="13122379" w14:textId="0C74B150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демонстрирати моделовање и киветирање</w:t>
            </w:r>
          </w:p>
          <w:p w14:paraId="73C31390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</w:p>
          <w:p w14:paraId="39E79EA4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</w:p>
          <w:p w14:paraId="05BDD093" w14:textId="77777777" w:rsidR="0006451E" w:rsidRPr="00965D0E" w:rsidRDefault="0006451E" w:rsidP="0006451E">
            <w:pPr>
              <w:rPr>
                <w:bCs/>
                <w:sz w:val="22"/>
                <w:szCs w:val="22"/>
                <w:lang w:val="sr-Cyrl-CS"/>
              </w:rPr>
            </w:pPr>
          </w:p>
          <w:p w14:paraId="5DF74675" w14:textId="77777777" w:rsidR="0006451E" w:rsidRPr="00965D0E" w:rsidRDefault="0006451E" w:rsidP="0006451E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</w:tc>
      </w:tr>
      <w:tr w:rsidR="0006451E" w:rsidRPr="00965D0E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06451E" w:rsidRPr="00965D0E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21857F83" w14:textId="6FAEEE80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       Морфологија зуба</w:t>
            </w:r>
          </w:p>
          <w:p w14:paraId="250096EB" w14:textId="64D8360E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       Технологија зуботехничког материјала</w:t>
            </w:r>
          </w:p>
          <w:p w14:paraId="19799524" w14:textId="77777777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06451E" w:rsidRPr="00965D0E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06451E" w:rsidRPr="00965D0E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559EA634" w:rsidR="0006451E" w:rsidRPr="00965D0E" w:rsidRDefault="0006451E" w:rsidP="0006451E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77777777" w:rsidR="0006451E" w:rsidRPr="00965D0E" w:rsidRDefault="0006451E" w:rsidP="0006451E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06451E" w:rsidRPr="00965D0E" w:rsidRDefault="0006451E" w:rsidP="0006451E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06451E" w:rsidRPr="00965D0E" w:rsidRDefault="0006451E" w:rsidP="0006451E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965D0E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06451E" w:rsidRPr="00965D0E" w:rsidRDefault="0006451E" w:rsidP="0006451E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06451E" w:rsidRPr="00965D0E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06451E" w:rsidRPr="00965D0E" w:rsidRDefault="0006451E" w:rsidP="0006451E">
            <w:pPr>
              <w:rPr>
                <w:b/>
                <w:sz w:val="22"/>
                <w:szCs w:val="22"/>
                <w:lang w:val="sr-Cyrl-CS"/>
              </w:rPr>
            </w:pPr>
            <w:r w:rsidRPr="00965D0E">
              <w:rPr>
                <w:b/>
                <w:sz w:val="22"/>
                <w:szCs w:val="22"/>
                <w:lang w:val="sr-Cyrl-CS"/>
              </w:rPr>
              <w:lastRenderedPageBreak/>
              <w:t>Оцјењивање</w:t>
            </w:r>
          </w:p>
        </w:tc>
      </w:tr>
      <w:tr w:rsidR="0006451E" w:rsidRPr="00965D0E" w14:paraId="67EF3C5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D1E6CBF" w14:textId="18790F84" w:rsidR="0006451E" w:rsidRPr="00965D0E" w:rsidRDefault="0006451E" w:rsidP="0006451E">
            <w:pPr>
              <w:rPr>
                <w:sz w:val="22"/>
                <w:szCs w:val="22"/>
                <w:lang w:val="sr-Cyrl-CS"/>
              </w:rPr>
            </w:pPr>
            <w:r w:rsidRPr="00965D0E">
              <w:rPr>
                <w:sz w:val="22"/>
                <w:szCs w:val="22"/>
                <w:lang w:val="sr-Cyrl-CS"/>
              </w:rPr>
              <w:t xml:space="preserve">       Оцјењивање и вредновање ученика у складу са Законом о средњем образовању и </w:t>
            </w:r>
            <w:r w:rsidR="00AD2B2C">
              <w:rPr>
                <w:sz w:val="22"/>
                <w:szCs w:val="22"/>
                <w:lang w:val="sr-Cyrl-CS"/>
              </w:rPr>
              <w:t>важећим п</w:t>
            </w:r>
            <w:r w:rsidRPr="00965D0E">
              <w:rPr>
                <w:sz w:val="22"/>
                <w:szCs w:val="22"/>
                <w:lang w:val="sr-Cyrl-CS"/>
              </w:rPr>
              <w:t>равилником о оцјењивању.</w:t>
            </w:r>
          </w:p>
          <w:p w14:paraId="43CE99CE" w14:textId="77550654" w:rsidR="0006451E" w:rsidRPr="00AD2B2C" w:rsidRDefault="0006451E" w:rsidP="00AD2B2C">
            <w:pPr>
              <w:rPr>
                <w:sz w:val="22"/>
                <w:szCs w:val="22"/>
                <w:lang w:val="sr-Cyrl-CS"/>
              </w:rPr>
            </w:pPr>
            <w:bookmarkStart w:id="0" w:name="_GoBack"/>
            <w:bookmarkEnd w:id="0"/>
          </w:p>
        </w:tc>
      </w:tr>
    </w:tbl>
    <w:p w14:paraId="5FEBB564" w14:textId="77777777" w:rsidR="00B87849" w:rsidRPr="00965D0E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965D0E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965D0E" w:rsidRDefault="00C74A62">
      <w:pPr>
        <w:rPr>
          <w:sz w:val="22"/>
          <w:szCs w:val="22"/>
          <w:lang w:val="sr-Cyrl-CS"/>
        </w:rPr>
      </w:pPr>
    </w:p>
    <w:sectPr w:rsidR="00C74A62" w:rsidRPr="00965D0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451E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46D2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33A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068D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351F9"/>
    <w:rsid w:val="00243B52"/>
    <w:rsid w:val="00247A6E"/>
    <w:rsid w:val="0025415B"/>
    <w:rsid w:val="0025605C"/>
    <w:rsid w:val="00256115"/>
    <w:rsid w:val="00265835"/>
    <w:rsid w:val="0029415A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072C1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747C1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315B7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F2298"/>
    <w:rsid w:val="005F6D1E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47442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5D0E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6ADA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84A1D"/>
    <w:rsid w:val="00A8563A"/>
    <w:rsid w:val="00A953A5"/>
    <w:rsid w:val="00AA0240"/>
    <w:rsid w:val="00AA6C99"/>
    <w:rsid w:val="00AB45F9"/>
    <w:rsid w:val="00AC0622"/>
    <w:rsid w:val="00AC12C0"/>
    <w:rsid w:val="00AD2435"/>
    <w:rsid w:val="00AD2B2C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31E"/>
    <w:rsid w:val="00D025D0"/>
    <w:rsid w:val="00D0317C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62B47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3DC3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84464"/>
    <w:rsid w:val="00F91A70"/>
    <w:rsid w:val="00FA3344"/>
    <w:rsid w:val="00FA5471"/>
    <w:rsid w:val="00FB0B6B"/>
    <w:rsid w:val="00FB6CB1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F15C0-0956-42E2-9578-A60F9C6A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59</cp:revision>
  <cp:lastPrinted>2020-03-17T06:21:00Z</cp:lastPrinted>
  <dcterms:created xsi:type="dcterms:W3CDTF">2025-04-26T22:59:00Z</dcterms:created>
  <dcterms:modified xsi:type="dcterms:W3CDTF">2025-07-01T11:33:00Z</dcterms:modified>
</cp:coreProperties>
</file>